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A2" w:rsidRPr="00037AC6" w:rsidRDefault="00D83729" w:rsidP="00037AC6">
      <w:pPr>
        <w:pStyle w:val="Style3"/>
        <w:widowControl/>
        <w:tabs>
          <w:tab w:val="left" w:leader="underscore" w:pos="6307"/>
        </w:tabs>
        <w:spacing w:line="220" w:lineRule="exact"/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Результаты голосования на 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>внеочередно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>обще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собрани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и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собственников п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омещений в многоквартирном доме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, </w:t>
      </w:r>
    </w:p>
    <w:p w:rsidR="001458CB" w:rsidRPr="00037AC6" w:rsidRDefault="00044D61" w:rsidP="00037AC6">
      <w:pPr>
        <w:pStyle w:val="Style4"/>
        <w:widowControl/>
        <w:spacing w:line="220" w:lineRule="exact"/>
        <w:ind w:firstLine="0"/>
        <w:jc w:val="center"/>
        <w:rPr>
          <w:rStyle w:val="FontStyle12"/>
          <w:rFonts w:ascii="Arial Narrow" w:hAnsi="Arial Narrow"/>
          <w:b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b/>
          <w:sz w:val="22"/>
          <w:szCs w:val="22"/>
        </w:rPr>
        <w:t>расположенно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по адресу: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Ленинградская обл.,</w:t>
      </w:r>
      <w:r w:rsidR="00BF4FF3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="000058E7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г. Мурино</w:t>
      </w:r>
      <w:r w:rsidR="001A42EF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ул. </w:t>
      </w:r>
      <w:proofErr w:type="gramStart"/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Оборонная</w:t>
      </w:r>
      <w:proofErr w:type="gramEnd"/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д</w:t>
      </w:r>
      <w:r w:rsidR="00F22EE2" w:rsidRPr="00037AC6">
        <w:rPr>
          <w:rStyle w:val="FontStyle12"/>
          <w:rFonts w:ascii="Arial Narrow" w:hAnsi="Arial Narrow"/>
          <w:b/>
          <w:sz w:val="22"/>
          <w:szCs w:val="22"/>
        </w:rPr>
        <w:t>ом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r w:rsidR="00577A9A">
        <w:rPr>
          <w:rStyle w:val="FontStyle12"/>
          <w:rFonts w:ascii="Arial Narrow" w:hAnsi="Arial Narrow"/>
          <w:b/>
          <w:sz w:val="22"/>
          <w:szCs w:val="22"/>
        </w:rPr>
        <w:t>6</w:t>
      </w:r>
      <w:r w:rsidR="00760DFA" w:rsidRPr="00037AC6">
        <w:rPr>
          <w:rStyle w:val="FontStyle12"/>
          <w:rFonts w:ascii="Arial Narrow" w:hAnsi="Arial Narrow"/>
          <w:b/>
          <w:sz w:val="22"/>
          <w:szCs w:val="22"/>
        </w:rPr>
        <w:t xml:space="preserve">   </w:t>
      </w:r>
      <w:r w:rsidR="0067250B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</w:p>
    <w:p w:rsidR="001458CB" w:rsidRPr="00037AC6" w:rsidRDefault="00044D61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before="120"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E846C9" w:rsidRPr="00037AC6">
        <w:rPr>
          <w:rStyle w:val="FontStyle12"/>
          <w:rFonts w:ascii="Arial Narrow" w:hAnsi="Arial Narrow"/>
          <w:sz w:val="22"/>
          <w:szCs w:val="22"/>
        </w:rPr>
        <w:t xml:space="preserve"> очного обсуждения вопросов повестки дня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внеочередного общего собрания собственников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: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в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акт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в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ом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зал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е администрации МО «Муринское городское поселение»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, расположенно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по адресу:</w:t>
      </w:r>
      <w:proofErr w:type="gramEnd"/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2411F1" w:rsidRPr="00037AC6">
        <w:rPr>
          <w:rFonts w:ascii="Arial Narrow" w:hAnsi="Arial Narrow"/>
          <w:sz w:val="22"/>
          <w:szCs w:val="22"/>
        </w:rPr>
        <w:t>Ленинградская обл</w:t>
      </w:r>
      <w:r w:rsidR="0067250B" w:rsidRPr="00037AC6">
        <w:rPr>
          <w:rFonts w:ascii="Arial Narrow" w:hAnsi="Arial Narrow"/>
          <w:sz w:val="22"/>
          <w:szCs w:val="22"/>
        </w:rPr>
        <w:t>асть</w:t>
      </w:r>
      <w:r w:rsidR="002411F1" w:rsidRPr="00037AC6">
        <w:rPr>
          <w:rFonts w:ascii="Arial Narrow" w:hAnsi="Arial Narrow"/>
          <w:sz w:val="22"/>
          <w:szCs w:val="22"/>
        </w:rPr>
        <w:t>, Всев</w:t>
      </w:r>
      <w:r w:rsidR="002411F1" w:rsidRPr="00037AC6">
        <w:rPr>
          <w:rFonts w:ascii="Arial Narrow" w:hAnsi="Arial Narrow"/>
          <w:sz w:val="22"/>
          <w:szCs w:val="22"/>
        </w:rPr>
        <w:t>о</w:t>
      </w:r>
      <w:r w:rsidR="002411F1" w:rsidRPr="00037AC6">
        <w:rPr>
          <w:rFonts w:ascii="Arial Narrow" w:hAnsi="Arial Narrow"/>
          <w:sz w:val="22"/>
          <w:szCs w:val="22"/>
        </w:rPr>
        <w:t xml:space="preserve">ложский район, </w:t>
      </w:r>
      <w:r w:rsidR="00B52AB0" w:rsidRPr="00037AC6">
        <w:rPr>
          <w:rFonts w:ascii="Arial Narrow" w:hAnsi="Arial Narrow"/>
          <w:sz w:val="22"/>
          <w:szCs w:val="22"/>
        </w:rPr>
        <w:t>город Мурино</w:t>
      </w:r>
      <w:r w:rsidR="002411F1" w:rsidRPr="00037AC6">
        <w:rPr>
          <w:rFonts w:ascii="Arial Narrow" w:hAnsi="Arial Narrow"/>
          <w:sz w:val="22"/>
          <w:szCs w:val="22"/>
        </w:rPr>
        <w:t>,</w:t>
      </w:r>
      <w:r w:rsidR="00B52AB0" w:rsidRPr="00037AC6">
        <w:rPr>
          <w:rFonts w:ascii="Arial Narrow" w:hAnsi="Arial Narrow"/>
          <w:sz w:val="22"/>
          <w:szCs w:val="22"/>
        </w:rPr>
        <w:t xml:space="preserve"> ул. </w:t>
      </w:r>
      <w:proofErr w:type="gramStart"/>
      <w:r w:rsidR="00B52AB0" w:rsidRPr="00037AC6">
        <w:rPr>
          <w:rFonts w:ascii="Arial Narrow" w:hAnsi="Arial Narrow"/>
          <w:sz w:val="22"/>
          <w:szCs w:val="22"/>
        </w:rPr>
        <w:t>Оборонная</w:t>
      </w:r>
      <w:proofErr w:type="gramEnd"/>
      <w:r w:rsidR="00B52AB0" w:rsidRPr="00037AC6">
        <w:rPr>
          <w:rFonts w:ascii="Arial Narrow" w:hAnsi="Arial Narrow"/>
          <w:sz w:val="22"/>
          <w:szCs w:val="22"/>
        </w:rPr>
        <w:t xml:space="preserve">, </w:t>
      </w:r>
      <w:r w:rsidR="002411F1" w:rsidRPr="00037AC6">
        <w:rPr>
          <w:rFonts w:ascii="Arial Narrow" w:hAnsi="Arial Narrow"/>
          <w:sz w:val="22"/>
          <w:szCs w:val="22"/>
        </w:rPr>
        <w:t xml:space="preserve"> дом </w:t>
      </w:r>
      <w:r w:rsidR="00B52AB0" w:rsidRPr="00037AC6">
        <w:rPr>
          <w:rFonts w:ascii="Arial Narrow" w:hAnsi="Arial Narrow"/>
          <w:sz w:val="22"/>
          <w:szCs w:val="22"/>
        </w:rPr>
        <w:t>32А</w:t>
      </w:r>
      <w:r w:rsidR="002411F1" w:rsidRPr="00037AC6">
        <w:rPr>
          <w:rFonts w:ascii="Arial Narrow" w:hAnsi="Arial Narrow"/>
          <w:sz w:val="22"/>
          <w:szCs w:val="22"/>
        </w:rPr>
        <w:t>.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A76FB7" w:rsidRPr="00037AC6" w:rsidRDefault="00A76FB7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Дата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и время </w:t>
      </w:r>
      <w:r w:rsidRPr="00037AC6">
        <w:rPr>
          <w:rStyle w:val="FontStyle12"/>
          <w:rFonts w:ascii="Arial Narrow" w:hAnsi="Arial Narrow"/>
          <w:sz w:val="22"/>
          <w:szCs w:val="22"/>
        </w:rPr>
        <w:t>проведения очного обсуждения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 xml:space="preserve"> вопросов общего С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обрания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в 19 часов </w:t>
      </w:r>
      <w:r w:rsidR="00284088" w:rsidRPr="00037AC6">
        <w:rPr>
          <w:rStyle w:val="FontStyle12"/>
          <w:rFonts w:ascii="Arial Narrow" w:hAnsi="Arial Narrow"/>
          <w:sz w:val="22"/>
          <w:szCs w:val="22"/>
        </w:rPr>
        <w:t>23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.06.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20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2</w:t>
      </w:r>
      <w:r w:rsidR="000940F0" w:rsidRPr="00037AC6">
        <w:rPr>
          <w:rStyle w:val="FontStyle12"/>
          <w:rFonts w:ascii="Arial Narrow" w:hAnsi="Arial Narrow"/>
          <w:sz w:val="22"/>
          <w:szCs w:val="22"/>
        </w:rPr>
        <w:t>3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г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ода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65354F" w:rsidRPr="00037AC6" w:rsidRDefault="0065354F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общего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>С</w:t>
      </w:r>
      <w:r w:rsidRPr="00037AC6">
        <w:rPr>
          <w:rStyle w:val="FontStyle12"/>
          <w:rFonts w:ascii="Arial Narrow" w:hAnsi="Arial Narrow"/>
          <w:sz w:val="22"/>
          <w:szCs w:val="22"/>
        </w:rPr>
        <w:t>обрания: Л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, Всеволожский район,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г. Мурино, ул. </w:t>
      </w:r>
      <w:proofErr w:type="gramStart"/>
      <w:r w:rsidR="00B52AB0" w:rsidRPr="00037AC6">
        <w:rPr>
          <w:rStyle w:val="FontStyle12"/>
          <w:rFonts w:ascii="Arial Narrow" w:hAnsi="Arial Narrow"/>
          <w:sz w:val="22"/>
          <w:szCs w:val="22"/>
        </w:rPr>
        <w:t>Оборонная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>,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дом </w:t>
      </w:r>
      <w:r w:rsidR="00577A9A">
        <w:rPr>
          <w:rStyle w:val="FontStyle12"/>
          <w:rFonts w:ascii="Arial Narrow" w:hAnsi="Arial Narrow"/>
          <w:sz w:val="22"/>
          <w:szCs w:val="22"/>
        </w:rPr>
        <w:t>6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1837F3" w:rsidRPr="00037AC6" w:rsidRDefault="00321F2F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начала 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общего  </w:t>
      </w:r>
      <w:r w:rsidR="00F41AB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обрания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23 июня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года.</w:t>
      </w:r>
    </w:p>
    <w:p w:rsidR="00321F2F" w:rsidRPr="00037AC6" w:rsidRDefault="001837F3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и время 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окончания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общего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10 июля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,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A76FB7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4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час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а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00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минут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. </w:t>
      </w:r>
    </w:p>
    <w:p w:rsidR="00901ADF" w:rsidRPr="00037AC6" w:rsidRDefault="00901ADF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 xml:space="preserve">. Форма проведения общего Собрания: очно-заочная. </w:t>
      </w:r>
    </w:p>
    <w:p w:rsidR="003306FC" w:rsidRPr="00037AC6" w:rsidRDefault="00F41AB1" w:rsidP="00037AC6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Общее </w:t>
      </w:r>
      <w:r w:rsidR="003306FC" w:rsidRPr="00037AC6">
        <w:rPr>
          <w:rFonts w:ascii="Arial Narrow" w:hAnsi="Arial Narrow"/>
          <w:sz w:val="22"/>
          <w:szCs w:val="22"/>
        </w:rPr>
        <w:t>Собрание проводится по инициативе</w:t>
      </w:r>
      <w:r w:rsidR="00A94250">
        <w:rPr>
          <w:rFonts w:ascii="Arial Narrow" w:hAnsi="Arial Narrow"/>
          <w:sz w:val="22"/>
          <w:szCs w:val="22"/>
        </w:rPr>
        <w:t xml:space="preserve"> </w:t>
      </w:r>
      <w:r w:rsidR="00A94250">
        <w:rPr>
          <w:rFonts w:ascii="Arial Narrow" w:hAnsi="Arial Narrow"/>
          <w:sz w:val="22"/>
          <w:szCs w:val="22"/>
        </w:rPr>
        <w:t>управляющей организации</w:t>
      </w:r>
      <w:bookmarkStart w:id="0" w:name="_GoBack"/>
      <w:bookmarkEnd w:id="0"/>
      <w:r w:rsidR="00847F0C" w:rsidRPr="00037AC6">
        <w:rPr>
          <w:rFonts w:ascii="Arial Narrow" w:hAnsi="Arial Narrow"/>
          <w:sz w:val="22"/>
          <w:szCs w:val="22"/>
        </w:rPr>
        <w:t xml:space="preserve"> </w:t>
      </w:r>
      <w:r w:rsidR="00284088" w:rsidRPr="00037AC6">
        <w:rPr>
          <w:rFonts w:ascii="Arial Narrow" w:hAnsi="Arial Narrow"/>
          <w:sz w:val="22"/>
          <w:szCs w:val="22"/>
        </w:rPr>
        <w:t xml:space="preserve">ООО «УК «Рекорд», ИНН 7802933011. </w:t>
      </w:r>
      <w:r w:rsidR="000940F0" w:rsidRPr="00037AC6">
        <w:rPr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Fonts w:ascii="Arial Narrow" w:eastAsia="Arial Unicode MS" w:hAnsi="Arial Narrow"/>
          <w:sz w:val="22"/>
          <w:szCs w:val="22"/>
        </w:rPr>
        <w:t xml:space="preserve"> </w:t>
      </w:r>
    </w:p>
    <w:p w:rsidR="00901ADF" w:rsidRPr="00037AC6" w:rsidRDefault="000C1E47" w:rsidP="00037AC6">
      <w:pPr>
        <w:pStyle w:val="Style7"/>
        <w:widowControl/>
        <w:tabs>
          <w:tab w:val="left" w:leader="underscore" w:pos="9245"/>
          <w:tab w:val="left" w:leader="dot" w:pos="9446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Общая площадь жилых и нежилых помещений многоквартирного дома – </w:t>
      </w:r>
      <w:r w:rsidR="00577A9A">
        <w:rPr>
          <w:rStyle w:val="FontStyle12"/>
          <w:rFonts w:ascii="Arial Narrow" w:hAnsi="Arial Narrow"/>
          <w:sz w:val="22"/>
          <w:szCs w:val="22"/>
        </w:rPr>
        <w:t>4034,00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м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="00901ADF" w:rsidRPr="00037AC6">
        <w:rPr>
          <w:rStyle w:val="FontStyle12"/>
          <w:rFonts w:ascii="Arial Narrow" w:hAnsi="Arial Narrow"/>
          <w:sz w:val="22"/>
          <w:szCs w:val="22"/>
        </w:rPr>
        <w:t>.</w:t>
      </w:r>
    </w:p>
    <w:p w:rsidR="000C1E47" w:rsidRPr="00037AC6" w:rsidRDefault="000C1E47" w:rsidP="00037AC6">
      <w:pPr>
        <w:pStyle w:val="Style8"/>
        <w:widowControl/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Собственники (представители собственников) жилых </w:t>
      </w:r>
      <w:r w:rsidR="000D6E80" w:rsidRPr="00037AC6">
        <w:rPr>
          <w:rStyle w:val="FontStyle12"/>
          <w:rFonts w:ascii="Arial Narrow" w:hAnsi="Arial Narrow"/>
          <w:sz w:val="22"/>
          <w:szCs w:val="22"/>
        </w:rPr>
        <w:t>и нежилых</w:t>
      </w:r>
      <w:r w:rsidR="00136287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помещений – </w:t>
      </w:r>
      <w:r w:rsidR="00577A9A">
        <w:rPr>
          <w:rStyle w:val="FontStyle12"/>
          <w:rFonts w:ascii="Arial Narrow" w:hAnsi="Arial Narrow"/>
          <w:sz w:val="22"/>
          <w:szCs w:val="22"/>
        </w:rPr>
        <w:t>2416,50</w:t>
      </w:r>
      <w:r w:rsidR="004A6998" w:rsidRPr="00037AC6">
        <w:rPr>
          <w:rFonts w:ascii="Arial Narrow" w:hAnsi="Arial Narrow"/>
          <w:bCs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голосов, обладающих </w:t>
      </w:r>
      <w:r w:rsidR="00577A9A">
        <w:rPr>
          <w:rStyle w:val="FontStyle12"/>
          <w:rFonts w:ascii="Arial Narrow" w:hAnsi="Arial Narrow"/>
          <w:sz w:val="22"/>
          <w:szCs w:val="22"/>
        </w:rPr>
        <w:t>59,90</w:t>
      </w:r>
      <w:r w:rsidRPr="00037AC6">
        <w:rPr>
          <w:rStyle w:val="FontStyle12"/>
          <w:rFonts w:ascii="Arial Narrow" w:hAnsi="Arial Narrow"/>
          <w:sz w:val="22"/>
          <w:szCs w:val="22"/>
        </w:rPr>
        <w:t>% голосов от общего количества голосов.</w:t>
      </w:r>
    </w:p>
    <w:p w:rsidR="006C313B" w:rsidRPr="00037AC6" w:rsidRDefault="000C1E47" w:rsidP="00037AC6">
      <w:pPr>
        <w:pStyle w:val="Style9"/>
        <w:widowControl/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Кворум имеется. </w:t>
      </w:r>
      <w:r w:rsidR="006C313B" w:rsidRPr="00037AC6">
        <w:rPr>
          <w:rStyle w:val="FontStyle12"/>
          <w:rFonts w:ascii="Arial Narrow" w:hAnsi="Arial Narrow"/>
          <w:sz w:val="22"/>
          <w:szCs w:val="22"/>
        </w:rPr>
        <w:t>Общее собрание собственников помещений правомочно.</w:t>
      </w:r>
      <w:r w:rsidR="008831CC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545154" w:rsidRPr="00037AC6" w:rsidRDefault="00545154" w:rsidP="00037AC6">
      <w:pPr>
        <w:pStyle w:val="Style2"/>
        <w:widowControl/>
        <w:tabs>
          <w:tab w:val="left" w:leader="underscore" w:pos="8981"/>
        </w:tabs>
        <w:spacing w:line="220" w:lineRule="exact"/>
        <w:ind w:firstLine="73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  <w:u w:val="single"/>
        </w:rPr>
        <w:t>РЕШЕНИЯ ОБЩЕГО СОБРАНИЯ СОБСТВЕННИКОВ: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№1. </w:t>
      </w:r>
      <w:r w:rsidR="00C637D1" w:rsidRPr="00037AC6">
        <w:rPr>
          <w:rFonts w:ascii="Arial Narrow" w:hAnsi="Arial Narrow"/>
          <w:b/>
          <w:sz w:val="22"/>
          <w:szCs w:val="22"/>
        </w:rPr>
        <w:t xml:space="preserve">Избрание Председателя и секретаря внеочередного общего собрания собственников помещений в многоквартирном </w:t>
      </w:r>
      <w:proofErr w:type="gramStart"/>
      <w:r w:rsidR="00C637D1" w:rsidRPr="00037AC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>.</w:t>
      </w:r>
      <w:r w:rsidR="00EF4BA7" w:rsidRPr="00037AC6">
        <w:rPr>
          <w:rFonts w:ascii="Arial Narrow" w:hAnsi="Arial Narrow"/>
          <w:b/>
          <w:sz w:val="22"/>
          <w:szCs w:val="22"/>
        </w:rPr>
        <w:t xml:space="preserve"> </w:t>
      </w:r>
    </w:p>
    <w:p w:rsidR="00FA52EA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FA52EA" w:rsidRPr="00037AC6">
        <w:rPr>
          <w:rFonts w:ascii="Arial Narrow" w:hAnsi="Arial Narrow"/>
          <w:sz w:val="22"/>
          <w:szCs w:val="22"/>
        </w:rPr>
        <w:t>1. Избрать председателем общего Собрания Васильева Дмитрия Александровича</w:t>
      </w:r>
      <w:r w:rsidR="00FA52EA" w:rsidRPr="00037AC6">
        <w:rPr>
          <w:rFonts w:ascii="Arial Narrow" w:eastAsia="Arial Unicode MS" w:hAnsi="Arial Narrow"/>
          <w:sz w:val="22"/>
          <w:szCs w:val="22"/>
        </w:rPr>
        <w:t xml:space="preserve">. </w:t>
      </w:r>
    </w:p>
    <w:p w:rsidR="006E7152" w:rsidRPr="00037AC6" w:rsidRDefault="00FA52EA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2. Избрать секретарем общего Собрания Шуравина Владимира Николаевича.  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037AC6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 xml:space="preserve">сования на </w:t>
      </w:r>
      <w:proofErr w:type="gramStart"/>
      <w:r w:rsidRPr="00037AC6">
        <w:rPr>
          <w:rFonts w:ascii="Arial Narrow" w:hAnsi="Arial Narrow"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Собрания.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037AC6">
        <w:rPr>
          <w:rFonts w:ascii="Arial Narrow" w:hAnsi="Arial Narrow"/>
          <w:sz w:val="22"/>
          <w:szCs w:val="22"/>
        </w:rPr>
        <w:t>2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общей площади помещения, нах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дящегося в собственности.</w:t>
      </w:r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№4. Принятие решение о выборе подрядчика по установке узла учета тепловой энергии (далее - УУТЭ), размера и условий финансирования собственниками установки УУТЭ.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Принять решение об установке УУТЭ.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стоимость работ по установке УУТЭ в размере 529980 ру</w:t>
      </w:r>
      <w:r w:rsidR="004F1F5E" w:rsidRPr="00037AC6">
        <w:rPr>
          <w:rFonts w:ascii="Arial Narrow" w:eastAsia="Arial Narrow" w:hAnsi="Arial Narrow"/>
          <w:sz w:val="22"/>
          <w:szCs w:val="22"/>
        </w:rPr>
        <w:t>б</w:t>
      </w:r>
      <w:r w:rsidR="004F1F5E" w:rsidRPr="00037AC6">
        <w:rPr>
          <w:rFonts w:ascii="Arial Narrow" w:eastAsia="Arial Narrow" w:hAnsi="Arial Narrow"/>
          <w:sz w:val="22"/>
          <w:szCs w:val="22"/>
        </w:rPr>
        <w:t>лей.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сроки проведения работ в 2023 году.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подрядчика на выполнение работ по установке УУТЭ</w:t>
      </w:r>
      <w:r w:rsidR="00A702B9" w:rsidRPr="00037AC6">
        <w:rPr>
          <w:rFonts w:ascii="Arial Narrow" w:eastAsia="Arial Narrow" w:hAnsi="Arial Narrow"/>
          <w:sz w:val="22"/>
          <w:szCs w:val="22"/>
        </w:rPr>
        <w:t xml:space="preserve">. 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</w:t>
      </w:r>
      <w:r w:rsidR="004F1F5E" w:rsidRPr="00037AC6">
        <w:rPr>
          <w:rFonts w:ascii="Arial Narrow" w:eastAsia="Arial Narrow" w:hAnsi="Arial Narrow"/>
          <w:sz w:val="22"/>
          <w:szCs w:val="22"/>
        </w:rPr>
        <w:t>р</w:t>
      </w:r>
      <w:r w:rsidR="004F1F5E" w:rsidRPr="00037AC6">
        <w:rPr>
          <w:rFonts w:ascii="Arial Narrow" w:eastAsia="Arial Narrow" w:hAnsi="Arial Narrow"/>
          <w:sz w:val="22"/>
          <w:szCs w:val="22"/>
        </w:rPr>
        <w:t xml:space="preserve">дить порядок оплаты Подрядчику на следующих </w:t>
      </w:r>
      <w:proofErr w:type="gramStart"/>
      <w:r w:rsidR="004F1F5E" w:rsidRPr="00037AC6">
        <w:rPr>
          <w:rFonts w:ascii="Arial Narrow" w:eastAsia="Arial Narrow" w:hAnsi="Arial Narrow"/>
          <w:sz w:val="22"/>
          <w:szCs w:val="22"/>
        </w:rPr>
        <w:t>условиях</w:t>
      </w:r>
      <w:proofErr w:type="gramEnd"/>
      <w:r w:rsidR="004F1F5E" w:rsidRPr="00037AC6">
        <w:rPr>
          <w:rFonts w:ascii="Arial Narrow" w:eastAsia="Arial Narrow" w:hAnsi="Arial Narrow"/>
          <w:sz w:val="22"/>
          <w:szCs w:val="22"/>
        </w:rPr>
        <w:t xml:space="preserve">:  </w:t>
      </w:r>
    </w:p>
    <w:p w:rsidR="004F1F5E" w:rsidRPr="00037AC6" w:rsidRDefault="004F1F5E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proofErr w:type="gramStart"/>
      <w:r w:rsidRPr="00037AC6">
        <w:rPr>
          <w:rFonts w:ascii="Arial Narrow" w:eastAsia="Arial Narrow" w:hAnsi="Arial Narrow"/>
          <w:sz w:val="22"/>
          <w:szCs w:val="22"/>
        </w:rPr>
        <w:t xml:space="preserve">Оплата Подрядчику производится с рассрочкой платежей в следующем порядке: 20% авансирование при заключении договора,30% перед началом этапа строительно-монтажных работ, 50% за выполненные работы - равными долями в течение 6 </w:t>
      </w:r>
      <w:r w:rsidRPr="00037AC6">
        <w:rPr>
          <w:rFonts w:ascii="Arial Narrow" w:hAnsi="Arial Narrow"/>
          <w:sz w:val="22"/>
          <w:szCs w:val="22"/>
        </w:rPr>
        <w:t>месяцев из собственных средств ООО «УК «Рекорд» с последующим получением возмещения понесенных расходов по д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говору подряда от собственников помещений в доме в порядке, утвержденном в п. 7 Решения.</w:t>
      </w:r>
      <w:proofErr w:type="gramEnd"/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№5. Принятие решения о заключении ООО «УК "Рекорд» договора по установке УУТЭ с подрядчиком, выбранным собственниками, от имени управляющей организации ООО «УК "Рекорд» в интересах и за счет собственников.</w:t>
      </w:r>
    </w:p>
    <w:p w:rsidR="004F1F5E" w:rsidRPr="00037AC6" w:rsidRDefault="008948F4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Наделить полномочиями управляющую организацию ООО «УК "Рекорд» на заключение от своего имени в интересах и за счет собственников помещений в МКД договора подряда по установке УУТЭ с подрядчиком.</w:t>
      </w:r>
    </w:p>
    <w:p w:rsidR="0084037E" w:rsidRPr="00037AC6" w:rsidRDefault="0084037E" w:rsidP="00037AC6">
      <w:pPr>
        <w:shd w:val="clear" w:color="auto" w:fill="FFFFFF"/>
        <w:spacing w:line="220" w:lineRule="exact"/>
        <w:ind w:firstLine="737"/>
        <w:rPr>
          <w:rFonts w:ascii="Arial Narrow" w:hAnsi="Arial Narrow"/>
          <w:b/>
          <w:color w:val="2C2D2E"/>
          <w:sz w:val="22"/>
          <w:szCs w:val="22"/>
        </w:rPr>
      </w:pPr>
      <w:r w:rsidRPr="00037AC6">
        <w:rPr>
          <w:rFonts w:ascii="Arial Narrow" w:hAnsi="Arial Narrow"/>
          <w:b/>
          <w:color w:val="2C2D2E"/>
          <w:sz w:val="22"/>
          <w:szCs w:val="22"/>
        </w:rPr>
        <w:t>Вопрос №6. Утверждение порядка сбора денежных средств на установку УУТЭ.</w:t>
      </w:r>
    </w:p>
    <w:p w:rsidR="0084037E" w:rsidRPr="00037AC6" w:rsidRDefault="0084037E" w:rsidP="00037AC6">
      <w:pPr>
        <w:spacing w:line="220" w:lineRule="exact"/>
        <w:ind w:firstLine="737"/>
        <w:rPr>
          <w:rFonts w:ascii="Arial Narrow" w:hAnsi="Arial Narrow"/>
          <w:color w:val="2C2D2E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color w:val="2C2D2E"/>
          <w:sz w:val="22"/>
          <w:szCs w:val="22"/>
        </w:rPr>
        <w:t>Поручить ООО «УК «Рекорд» осуществлять сбор денежных сре</w:t>
      </w:r>
      <w:proofErr w:type="gramStart"/>
      <w:r w:rsidRPr="00037AC6">
        <w:rPr>
          <w:rFonts w:ascii="Arial Narrow" w:hAnsi="Arial Narrow"/>
          <w:color w:val="2C2D2E"/>
          <w:sz w:val="22"/>
          <w:szCs w:val="22"/>
        </w:rPr>
        <w:t>дств с с</w:t>
      </w:r>
      <w:proofErr w:type="gramEnd"/>
      <w:r w:rsidRPr="00037AC6">
        <w:rPr>
          <w:rFonts w:ascii="Arial Narrow" w:hAnsi="Arial Narrow"/>
          <w:color w:val="2C2D2E"/>
          <w:sz w:val="22"/>
          <w:szCs w:val="22"/>
        </w:rPr>
        <w:t>обственников помещений в доме с целью возмещения затрат ООО «УК «Рекорд» по установке УУТЭ путем начисления платы ежемесячно в счетах-квитанциях за ЖКУ отдельной строкой «Установка УУТЭ» на протяжении 12 месяцев с 01.07.2023 г. 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№7. Утверждение порядка расчёта и размера ежемесячного платежа долевого участия каждого собственника помещений в </w:t>
      </w:r>
      <w:proofErr w:type="gramStart"/>
      <w:r w:rsidRPr="00037AC6">
        <w:rPr>
          <w:rFonts w:ascii="Arial Narrow" w:eastAsia="Arial Narrow" w:hAnsi="Arial Narrow" w:cs="Times New Roman"/>
          <w:b/>
        </w:rPr>
        <w:t>Доме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в финансировании работ по установке  УУТЭ МКД.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Утвердить следующий порядок расчёта размера ежемесячной платы (в течение 12 месяцев) долевого уч</w:t>
      </w:r>
      <w:r w:rsidR="004F1F5E" w:rsidRPr="00037AC6">
        <w:rPr>
          <w:rFonts w:ascii="Arial Narrow" w:hAnsi="Arial Narrow"/>
          <w:sz w:val="22"/>
          <w:szCs w:val="22"/>
        </w:rPr>
        <w:t>а</w:t>
      </w:r>
      <w:r w:rsidR="004F1F5E" w:rsidRPr="00037AC6">
        <w:rPr>
          <w:rFonts w:ascii="Arial Narrow" w:hAnsi="Arial Narrow"/>
          <w:sz w:val="22"/>
          <w:szCs w:val="22"/>
        </w:rPr>
        <w:t xml:space="preserve">стия каждого собственника помещений в 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доме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 xml:space="preserve"> в  финансировании работ по установке УУТЭ в многоквартирном доме по фо</w:t>
      </w:r>
      <w:r w:rsidR="004F1F5E" w:rsidRPr="00037AC6">
        <w:rPr>
          <w:rFonts w:ascii="Arial Narrow" w:hAnsi="Arial Narrow"/>
          <w:sz w:val="22"/>
          <w:szCs w:val="22"/>
        </w:rPr>
        <w:t>р</w:t>
      </w:r>
      <w:r w:rsidR="004F1F5E" w:rsidRPr="00037AC6">
        <w:rPr>
          <w:rFonts w:ascii="Arial Narrow" w:hAnsi="Arial Narrow"/>
          <w:sz w:val="22"/>
          <w:szCs w:val="22"/>
        </w:rPr>
        <w:t>муле: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Р</w:t>
      </w:r>
      <w:proofErr w:type="gramStart"/>
      <w:r w:rsidR="004F1F5E" w:rsidRPr="00037AC6">
        <w:rPr>
          <w:rFonts w:ascii="Arial Narrow" w:hAnsi="Arial Narrow"/>
          <w:b/>
          <w:sz w:val="22"/>
          <w:szCs w:val="22"/>
        </w:rPr>
        <w:t>i</w:t>
      </w:r>
      <w:proofErr w:type="spellEnd"/>
      <w:proofErr w:type="gramEnd"/>
      <w:r w:rsidR="004F1F5E" w:rsidRPr="00037AC6">
        <w:rPr>
          <w:rFonts w:ascii="Arial Narrow" w:hAnsi="Arial Narrow"/>
          <w:b/>
          <w:sz w:val="22"/>
          <w:szCs w:val="22"/>
        </w:rPr>
        <w:t xml:space="preserve"> = А: S: t ×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b/>
          <w:sz w:val="22"/>
          <w:szCs w:val="22"/>
        </w:rPr>
        <w:t>, где:</w:t>
      </w:r>
      <w:r w:rsidR="00037AC6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Рi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 xml:space="preserve"> – размер платы за выполнение работ по установке УУТЭ с каждого жилого и нежилого помещ</w:t>
      </w:r>
      <w:r w:rsidR="004F1F5E" w:rsidRPr="00037AC6">
        <w:rPr>
          <w:rFonts w:ascii="Arial Narrow" w:hAnsi="Arial Narrow"/>
          <w:sz w:val="22"/>
          <w:szCs w:val="22"/>
        </w:rPr>
        <w:t>е</w:t>
      </w:r>
      <w:r w:rsidR="004F1F5E" w:rsidRPr="00037AC6">
        <w:rPr>
          <w:rFonts w:ascii="Arial Narrow" w:hAnsi="Arial Narrow"/>
          <w:sz w:val="22"/>
          <w:szCs w:val="22"/>
        </w:rPr>
        <w:t xml:space="preserve">ния, находящегося в собственности, площадью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в месяц, руб.;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А – стоимость работ по установке УУТЭ  , 529980 руб. (п. 4 Решения);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 xml:space="preserve">S – общая площадь жилых и нежилых помещений МКД,  находящихся в собственности физических и юридических лиц, </w:t>
      </w:r>
      <w:r w:rsidR="00577A9A">
        <w:rPr>
          <w:rFonts w:ascii="Arial Narrow" w:hAnsi="Arial Narrow"/>
          <w:sz w:val="22"/>
          <w:szCs w:val="22"/>
        </w:rPr>
        <w:t>4034,00</w:t>
      </w:r>
      <w:r w:rsidR="004F1F5E" w:rsidRPr="00037AC6">
        <w:rPr>
          <w:rFonts w:ascii="Arial Narrow" w:hAnsi="Arial Narrow"/>
          <w:sz w:val="22"/>
          <w:szCs w:val="22"/>
        </w:rPr>
        <w:t xml:space="preserve">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t – 12 месяцев (ООО «УК «Рекорд» предоставляет собственникам рассрочку за выполненные работы по установке УУТЭ сроком на 12 месяцев);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- площадь квартиры/нежилого помещения,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.</w:t>
      </w:r>
    </w:p>
    <w:p w:rsidR="004F1F5E" w:rsidRPr="00037AC6" w:rsidRDefault="004F1F5E" w:rsidP="00037AC6">
      <w:pPr>
        <w:tabs>
          <w:tab w:val="left" w:pos="397"/>
          <w:tab w:val="num" w:pos="1620"/>
        </w:tabs>
        <w:spacing w:line="220" w:lineRule="exact"/>
        <w:ind w:firstLine="737"/>
        <w:jc w:val="both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При этом размер платы с 1 м кв. для каждого помещения в МКД составляет </w:t>
      </w:r>
      <w:r w:rsidR="00577A9A">
        <w:rPr>
          <w:rFonts w:ascii="Arial Narrow" w:hAnsi="Arial Narrow"/>
          <w:sz w:val="22"/>
          <w:szCs w:val="22"/>
        </w:rPr>
        <w:t>10,95</w:t>
      </w:r>
      <w:r w:rsidRPr="00037AC6">
        <w:rPr>
          <w:rFonts w:ascii="Arial Narrow" w:hAnsi="Arial Narrow"/>
          <w:sz w:val="22"/>
          <w:szCs w:val="22"/>
        </w:rPr>
        <w:t xml:space="preserve"> руб./м кв.</w:t>
      </w:r>
      <w:r w:rsidRPr="00037AC6">
        <w:rPr>
          <w:rFonts w:ascii="Arial Narrow" w:eastAsia="Arial Narrow" w:hAnsi="Arial Narrow"/>
          <w:sz w:val="22"/>
          <w:szCs w:val="22"/>
        </w:rPr>
        <w:t xml:space="preserve"> 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№8. Утверждение размера платы за содержание и ремонт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УУТЭ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bookmarkStart w:id="1" w:name="_1fob9te"/>
      <w:bookmarkEnd w:id="1"/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Начислять плату за содержание и ремонт УУТЭ с даты ввода УУТЭ в эксплуатацию в квитанции на оплату за ЖКУ в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размере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ранее утвержденном решением общего собрания собственников помещений в МКД по выбору управля</w:t>
      </w:r>
      <w:r w:rsidR="007D60AE" w:rsidRPr="00037AC6">
        <w:rPr>
          <w:rFonts w:ascii="Arial Narrow" w:eastAsia="Arial Narrow" w:hAnsi="Arial Narrow"/>
          <w:sz w:val="22"/>
          <w:szCs w:val="22"/>
        </w:rPr>
        <w:t>ю</w:t>
      </w:r>
      <w:r w:rsidR="007D60AE" w:rsidRPr="00037AC6">
        <w:rPr>
          <w:rFonts w:ascii="Arial Narrow" w:eastAsia="Arial Narrow" w:hAnsi="Arial Narrow"/>
          <w:sz w:val="22"/>
          <w:szCs w:val="22"/>
        </w:rPr>
        <w:t>щей организации ООО «УК «Рекорд».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№9. О включении в состав общего имущества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их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>Включить в состав</w:t>
      </w:r>
      <w:r w:rsidR="004A6998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 общего имущества МКД УУТЭ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с даты ввода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в эксплуатацию.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6E7152" w:rsidRPr="00037AC6" w:rsidRDefault="007D60A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решений хранить в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офисе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8948F4" w:rsidRPr="00037AC6" w:rsidRDefault="00037AC6" w:rsidP="00037AC6">
      <w:pPr>
        <w:tabs>
          <w:tab w:val="left" w:pos="397"/>
        </w:tabs>
        <w:spacing w:line="220" w:lineRule="exact"/>
        <w:ind w:firstLine="737"/>
        <w:jc w:val="right"/>
        <w:outlineLvl w:val="0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Инициатор </w:t>
      </w:r>
      <w:r w:rsidR="000C1E47" w:rsidRPr="00037AC6">
        <w:rPr>
          <w:rFonts w:ascii="Arial Narrow" w:hAnsi="Arial Narrow"/>
          <w:sz w:val="22"/>
          <w:szCs w:val="22"/>
        </w:rPr>
        <w:t xml:space="preserve"> общего Собрания</w:t>
      </w:r>
      <w:r>
        <w:rPr>
          <w:rFonts w:ascii="Arial Narrow" w:hAnsi="Arial Narrow"/>
          <w:sz w:val="22"/>
          <w:szCs w:val="22"/>
        </w:rPr>
        <w:t xml:space="preserve"> директор ООО «УК «Рекорд»</w:t>
      </w:r>
      <w:r w:rsidR="000C1E47" w:rsidRPr="00037AC6">
        <w:rPr>
          <w:rFonts w:ascii="Arial Narrow" w:hAnsi="Arial Narrow"/>
          <w:sz w:val="22"/>
          <w:szCs w:val="22"/>
        </w:rPr>
        <w:t xml:space="preserve"> </w:t>
      </w:r>
      <w:r w:rsidR="008948F4" w:rsidRPr="00037AC6">
        <w:rPr>
          <w:rFonts w:ascii="Arial Narrow" w:eastAsia="Arial Unicode MS" w:hAnsi="Arial Narrow"/>
          <w:sz w:val="22"/>
          <w:szCs w:val="22"/>
        </w:rPr>
        <w:t xml:space="preserve">Васильев Д.А. </w:t>
      </w:r>
    </w:p>
    <w:sectPr w:rsidR="008948F4" w:rsidRPr="00037AC6" w:rsidSect="00D83729">
      <w:type w:val="continuous"/>
      <w:pgSz w:w="11909" w:h="16834"/>
      <w:pgMar w:top="567" w:right="454" w:bottom="567" w:left="680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9E" w:rsidRDefault="00507E9E">
      <w:r>
        <w:separator/>
      </w:r>
    </w:p>
  </w:endnote>
  <w:endnote w:type="continuationSeparator" w:id="0">
    <w:p w:rsidR="00507E9E" w:rsidRDefault="0050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9E" w:rsidRDefault="00507E9E">
      <w:r>
        <w:separator/>
      </w:r>
    </w:p>
  </w:footnote>
  <w:footnote w:type="continuationSeparator" w:id="0">
    <w:p w:rsidR="00507E9E" w:rsidRDefault="0050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37AC6"/>
    <w:rsid w:val="0004201D"/>
    <w:rsid w:val="00044D61"/>
    <w:rsid w:val="00052D79"/>
    <w:rsid w:val="00054846"/>
    <w:rsid w:val="00062FFB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C78"/>
    <w:rsid w:val="00197A50"/>
    <w:rsid w:val="00197AD7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84088"/>
    <w:rsid w:val="0029082B"/>
    <w:rsid w:val="00290E44"/>
    <w:rsid w:val="002A4A2A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1EEF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81F0C"/>
    <w:rsid w:val="00487E10"/>
    <w:rsid w:val="00492F65"/>
    <w:rsid w:val="00493F52"/>
    <w:rsid w:val="004967A9"/>
    <w:rsid w:val="004A1CE5"/>
    <w:rsid w:val="004A4042"/>
    <w:rsid w:val="004A6998"/>
    <w:rsid w:val="004A6EF7"/>
    <w:rsid w:val="004B25D1"/>
    <w:rsid w:val="004B3B11"/>
    <w:rsid w:val="004C34DC"/>
    <w:rsid w:val="004D13CB"/>
    <w:rsid w:val="004F1F5E"/>
    <w:rsid w:val="004F470A"/>
    <w:rsid w:val="004F5B44"/>
    <w:rsid w:val="00500988"/>
    <w:rsid w:val="0050491B"/>
    <w:rsid w:val="00507E9E"/>
    <w:rsid w:val="00512249"/>
    <w:rsid w:val="005144B0"/>
    <w:rsid w:val="00534ED2"/>
    <w:rsid w:val="00545154"/>
    <w:rsid w:val="00546B73"/>
    <w:rsid w:val="00550B76"/>
    <w:rsid w:val="00553677"/>
    <w:rsid w:val="00555FFA"/>
    <w:rsid w:val="0056796C"/>
    <w:rsid w:val="00571F8C"/>
    <w:rsid w:val="00577A9A"/>
    <w:rsid w:val="00577CA2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E7C39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0FC6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D60A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037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069DA"/>
    <w:rsid w:val="00910A3E"/>
    <w:rsid w:val="00917DFC"/>
    <w:rsid w:val="009222F3"/>
    <w:rsid w:val="009317C0"/>
    <w:rsid w:val="00936A50"/>
    <w:rsid w:val="00942853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02B9"/>
    <w:rsid w:val="00A76FB7"/>
    <w:rsid w:val="00A7760D"/>
    <w:rsid w:val="00A82427"/>
    <w:rsid w:val="00A90A49"/>
    <w:rsid w:val="00A91AC1"/>
    <w:rsid w:val="00A94011"/>
    <w:rsid w:val="00A94250"/>
    <w:rsid w:val="00A94EBF"/>
    <w:rsid w:val="00A97A1F"/>
    <w:rsid w:val="00AA4D86"/>
    <w:rsid w:val="00AC2BC7"/>
    <w:rsid w:val="00AD6446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A0F43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72BAF"/>
    <w:rsid w:val="00D83729"/>
    <w:rsid w:val="00D90C7E"/>
    <w:rsid w:val="00D927A3"/>
    <w:rsid w:val="00DA6D72"/>
    <w:rsid w:val="00DB3851"/>
    <w:rsid w:val="00DB6EAB"/>
    <w:rsid w:val="00DC7092"/>
    <w:rsid w:val="00DE7B2D"/>
    <w:rsid w:val="00E06825"/>
    <w:rsid w:val="00E06ACD"/>
    <w:rsid w:val="00E1783F"/>
    <w:rsid w:val="00E26453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5031E"/>
    <w:rsid w:val="00F50C9E"/>
    <w:rsid w:val="00F634CA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D0ECE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paragraph" w:customStyle="1" w:styleId="LO-normal">
    <w:name w:val="LO-normal"/>
    <w:qFormat/>
    <w:rsid w:val="00FD0ECE"/>
    <w:pPr>
      <w:suppressAutoHyphens/>
      <w:spacing w:after="200" w:line="276" w:lineRule="auto"/>
    </w:pPr>
    <w:rPr>
      <w:rFonts w:ascii="Calibri" w:eastAsia="Calibri" w:cs="Calibri"/>
      <w:sz w:val="22"/>
      <w:szCs w:val="22"/>
      <w:lang w:eastAsia="zh-CN" w:bidi="hi-IN"/>
    </w:rPr>
  </w:style>
  <w:style w:type="table" w:customStyle="1" w:styleId="TableNormal">
    <w:name w:val="Table Normal"/>
    <w:rsid w:val="00FD0ECE"/>
    <w:pPr>
      <w:suppressAutoHyphens/>
    </w:pPr>
    <w:rPr>
      <w:rFonts w:ascii="Calibri" w:eastAsia="Calibri" w:cs="Calibri"/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E28C-F954-4D8C-810E-69401D35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2023-07-12T12:25:00Z</cp:lastPrinted>
  <dcterms:created xsi:type="dcterms:W3CDTF">2023-07-17T07:15:00Z</dcterms:created>
  <dcterms:modified xsi:type="dcterms:W3CDTF">2023-07-17T07:40:00Z</dcterms:modified>
</cp:coreProperties>
</file>